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Arial"/>
          <w:kern w:val="0"/>
          <w:sz w:val="28"/>
          <w:szCs w:val="28"/>
        </w:rPr>
      </w:pPr>
      <w:r>
        <w:rPr>
          <w:rFonts w:hint="eastAsia" w:ascii="宋体" w:hAnsi="宋体" w:eastAsia="宋体" w:cs="Arial"/>
          <w:b/>
          <w:kern w:val="0"/>
          <w:sz w:val="28"/>
          <w:szCs w:val="28"/>
        </w:rPr>
        <w:t>附件1</w:t>
      </w:r>
    </w:p>
    <w:p>
      <w:pPr>
        <w:jc w:val="center"/>
        <w:rPr>
          <w:rFonts w:ascii="宋体" w:hAnsi="宋体" w:eastAsia="宋体" w:cs="Arial"/>
          <w:b/>
          <w:kern w:val="0"/>
          <w:sz w:val="30"/>
          <w:szCs w:val="30"/>
        </w:rPr>
      </w:pPr>
      <w:r>
        <w:rPr>
          <w:rFonts w:hint="eastAsia" w:ascii="宋体" w:hAnsi="宋体" w:eastAsia="宋体" w:cs="Arial"/>
          <w:b/>
          <w:kern w:val="0"/>
          <w:sz w:val="30"/>
          <w:szCs w:val="30"/>
        </w:rPr>
        <w:t>芸台购平台操作指南</w:t>
      </w:r>
    </w:p>
    <w:p>
      <w:pPr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一、登录入口及账户与</w:t>
      </w:r>
      <w:r>
        <w:rPr>
          <w:rFonts w:hint="eastAsia" w:ascii="宋体" w:hAnsi="宋体" w:eastAsia="宋体" w:cs="Arial"/>
          <w:b/>
          <w:kern w:val="0"/>
          <w:sz w:val="28"/>
          <w:szCs w:val="28"/>
        </w:rPr>
        <w:t>密码</w:t>
      </w:r>
    </w:p>
    <w:p>
      <w:pPr>
        <w:rPr>
          <w:rFonts w:ascii="宋体" w:hAnsi="宋体" w:eastAsia="宋体"/>
          <w:bCs/>
          <w:sz w:val="28"/>
          <w:szCs w:val="28"/>
        </w:rPr>
      </w:pPr>
      <w:r>
        <w:rPr>
          <w:rFonts w:ascii="宋体" w:hAnsi="宋体" w:eastAsia="宋体"/>
          <w:bCs/>
          <w:sz w:val="28"/>
          <w:szCs w:val="28"/>
        </w:rPr>
        <w:t xml:space="preserve">   1</w:t>
      </w:r>
      <w:r>
        <w:rPr>
          <w:rFonts w:hint="eastAsia" w:ascii="宋体" w:hAnsi="宋体" w:eastAsia="宋体"/>
          <w:bCs/>
          <w:sz w:val="28"/>
          <w:szCs w:val="28"/>
        </w:rPr>
        <w:t>、登录入口</w:t>
      </w:r>
      <w:bookmarkStart w:id="0" w:name="_GoBack"/>
      <w:bookmarkEnd w:id="0"/>
    </w:p>
    <w:p>
      <w:pPr>
        <w:widowControl/>
        <w:spacing w:line="360" w:lineRule="auto"/>
        <w:ind w:firstLine="560" w:firstLineChars="200"/>
        <w:jc w:val="left"/>
        <w:rPr>
          <w:rFonts w:ascii="宋体" w:hAnsi="宋体" w:eastAsia="宋体" w:cs="Arial"/>
          <w:kern w:val="0"/>
          <w:sz w:val="28"/>
          <w:szCs w:val="28"/>
        </w:rPr>
      </w:pPr>
      <w:r>
        <w:rPr>
          <w:rFonts w:hint="eastAsia" w:ascii="宋体" w:hAnsi="宋体" w:eastAsia="宋体" w:cs="Arial"/>
          <w:bCs/>
          <w:kern w:val="0"/>
          <w:sz w:val="28"/>
          <w:szCs w:val="28"/>
        </w:rPr>
        <w:t>①微信：</w:t>
      </w:r>
      <w:r>
        <w:rPr>
          <w:rFonts w:hint="eastAsia" w:ascii="宋体" w:hAnsi="宋体" w:eastAsia="宋体" w:cs="Arial"/>
          <w:kern w:val="0"/>
          <w:sz w:val="28"/>
          <w:szCs w:val="28"/>
        </w:rPr>
        <w:t>关注</w:t>
      </w:r>
      <w:r>
        <w:rPr>
          <w:rFonts w:hint="eastAsia" w:ascii="宋体" w:hAnsi="宋体" w:eastAsia="宋体" w:cs="Arial"/>
          <w:bCs/>
          <w:kern w:val="0"/>
          <w:sz w:val="28"/>
          <w:szCs w:val="28"/>
        </w:rPr>
        <w:t>湘潭大学图书馆</w:t>
      </w:r>
      <w:r>
        <w:rPr>
          <w:rFonts w:hint="eastAsia" w:ascii="宋体" w:hAnsi="宋体" w:eastAsia="宋体" w:cs="Arial"/>
          <w:kern w:val="0"/>
          <w:sz w:val="28"/>
          <w:szCs w:val="28"/>
        </w:rPr>
        <w:t>微信公众号</w:t>
      </w:r>
    </w:p>
    <w:p>
      <w:pPr>
        <w:widowControl/>
        <w:spacing w:line="360" w:lineRule="auto"/>
        <w:ind w:firstLine="280" w:firstLineChars="100"/>
        <w:jc w:val="left"/>
        <w:rPr>
          <w:rFonts w:ascii="宋体" w:hAnsi="宋体" w:eastAsia="宋体" w:cs="Arial"/>
          <w:kern w:val="0"/>
          <w:sz w:val="28"/>
          <w:szCs w:val="28"/>
        </w:rPr>
      </w:pPr>
      <w:r>
        <w:rPr>
          <w:rFonts w:ascii="宋体" w:hAnsi="宋体" w:eastAsia="宋体" w:cs="Arial"/>
          <w:kern w:val="0"/>
          <w:sz w:val="28"/>
          <w:szCs w:val="28"/>
        </w:rPr>
        <w:t xml:space="preserve"> </w:t>
      </w:r>
      <w:r>
        <w:rPr>
          <w:rFonts w:ascii="宋体" w:hAnsi="宋体" w:eastAsia="宋体" w:cs="Arial"/>
          <w:kern w:val="0"/>
          <w:sz w:val="28"/>
          <w:szCs w:val="28"/>
        </w:rPr>
        <w:drawing>
          <wp:inline distT="0" distB="0" distL="114300" distR="114300">
            <wp:extent cx="2105660" cy="1848485"/>
            <wp:effectExtent l="0" t="0" r="889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05660" cy="184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widowControl/>
        <w:spacing w:line="360" w:lineRule="auto"/>
        <w:ind w:left="480" w:firstLine="0" w:firstLineChars="0"/>
        <w:jc w:val="left"/>
        <w:rPr>
          <w:rFonts w:ascii="宋体" w:hAnsi="宋体" w:eastAsia="宋体" w:cs="Arial"/>
          <w:kern w:val="0"/>
          <w:sz w:val="28"/>
          <w:szCs w:val="28"/>
        </w:rPr>
      </w:pPr>
      <w:r>
        <w:rPr>
          <w:rFonts w:hint="eastAsia" w:ascii="宋体" w:hAnsi="宋体" w:eastAsia="宋体" w:cs="Arial"/>
          <w:kern w:val="0"/>
          <w:sz w:val="28"/>
          <w:szCs w:val="28"/>
        </w:rPr>
        <w:t>选择任务栏</w:t>
      </w:r>
      <w:r>
        <w:rPr>
          <w:rFonts w:ascii="宋体" w:hAnsi="宋体" w:eastAsia="宋体" w:cs="Arial"/>
          <w:kern w:val="0"/>
          <w:sz w:val="28"/>
          <w:szCs w:val="28"/>
        </w:rPr>
        <w:t>——</w:t>
      </w:r>
      <w:r>
        <w:rPr>
          <w:rFonts w:hint="eastAsia" w:ascii="宋体" w:hAnsi="宋体" w:eastAsia="宋体" w:cs="Arial"/>
          <w:kern w:val="0"/>
          <w:sz w:val="28"/>
          <w:szCs w:val="28"/>
        </w:rPr>
        <w:t>服务</w:t>
      </w:r>
      <w:r>
        <w:rPr>
          <w:rFonts w:ascii="宋体" w:hAnsi="宋体" w:eastAsia="宋体" w:cs="Arial"/>
          <w:kern w:val="0"/>
          <w:sz w:val="28"/>
          <w:szCs w:val="28"/>
        </w:rPr>
        <w:t>——</w:t>
      </w:r>
      <w:r>
        <w:rPr>
          <w:rFonts w:hint="eastAsia" w:ascii="宋体" w:hAnsi="宋体" w:eastAsia="宋体" w:cs="Arial"/>
          <w:kern w:val="0"/>
          <w:sz w:val="28"/>
          <w:szCs w:val="28"/>
        </w:rPr>
        <w:t>读者购书</w:t>
      </w:r>
      <w:r>
        <w:rPr>
          <w:rFonts w:ascii="宋体" w:hAnsi="宋体" w:eastAsia="宋体" w:cs="Arial"/>
          <w:kern w:val="0"/>
          <w:sz w:val="28"/>
          <w:szCs w:val="28"/>
        </w:rPr>
        <w:t>(</w:t>
      </w:r>
      <w:r>
        <w:rPr>
          <w:rFonts w:hint="eastAsia" w:ascii="宋体" w:hAnsi="宋体" w:eastAsia="宋体" w:cs="Arial"/>
          <w:kern w:val="0"/>
          <w:sz w:val="28"/>
          <w:szCs w:val="28"/>
        </w:rPr>
        <w:t>芸台购</w:t>
      </w:r>
      <w:r>
        <w:rPr>
          <w:rFonts w:ascii="宋体" w:hAnsi="宋体" w:eastAsia="宋体" w:cs="Arial"/>
          <w:kern w:val="0"/>
          <w:sz w:val="28"/>
          <w:szCs w:val="28"/>
        </w:rPr>
        <w:t>) ——</w:t>
      </w:r>
      <w:r>
        <w:rPr>
          <w:rFonts w:hint="eastAsia" w:ascii="宋体" w:hAnsi="宋体" w:eastAsia="宋体" w:cs="Arial"/>
          <w:kern w:val="0"/>
          <w:sz w:val="28"/>
          <w:szCs w:val="28"/>
        </w:rPr>
        <w:t>“搜索借购”</w:t>
      </w:r>
      <w:r>
        <w:rPr>
          <w:rFonts w:ascii="宋体" w:hAnsi="宋体" w:eastAsia="宋体" w:cs="Arial"/>
          <w:kern w:val="0"/>
          <w:sz w:val="28"/>
          <w:szCs w:val="28"/>
        </w:rPr>
        <w:t xml:space="preserve"> ——</w:t>
      </w:r>
      <w:r>
        <w:rPr>
          <w:rFonts w:hint="eastAsia" w:ascii="宋体" w:hAnsi="宋体" w:eastAsia="宋体" w:cs="Arial"/>
          <w:kern w:val="0"/>
          <w:sz w:val="28"/>
          <w:szCs w:val="28"/>
        </w:rPr>
        <w:t>“登录”。</w:t>
      </w:r>
    </w:p>
    <w:p>
      <w:pPr>
        <w:pStyle w:val="4"/>
        <w:widowControl/>
        <w:spacing w:line="360" w:lineRule="auto"/>
        <w:ind w:left="480" w:firstLine="0" w:firstLineChars="0"/>
        <w:jc w:val="left"/>
        <w:rPr>
          <w:rFonts w:ascii="宋体" w:hAnsi="宋体" w:eastAsia="宋体" w:cs="Arial"/>
          <w:kern w:val="0"/>
          <w:sz w:val="28"/>
          <w:szCs w:val="28"/>
        </w:rPr>
      </w:pPr>
      <w:r>
        <w:rPr>
          <w:rFonts w:ascii="宋体" w:hAnsi="宋体" w:eastAsia="宋体" w:cs="Arial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4467225</wp:posOffset>
                </wp:positionH>
                <wp:positionV relativeFrom="paragraph">
                  <wp:posOffset>2476500</wp:posOffset>
                </wp:positionV>
                <wp:extent cx="769620" cy="716280"/>
                <wp:effectExtent l="19050" t="19050" r="30480" b="26670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620" cy="7162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1.75pt;margin-top:195pt;height:56.4pt;width:60.6pt;z-index:251659264;mso-width-relative:page;mso-height-relative:page;" filled="f" coordsize="21600,21600" arcsize="0.166666666666667" o:gfxdata="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XFo41dwAAAALAQAADwAAAAAAAAABACAAAAAiAAAAZHJzL2Rv&#10;d25yZXYueG1sUEsBAhQAFAAAAAgAh07iQMz1Oxz9AQAA1AMAAA4AAAAAAAAAAQAgAAAAKwEAAGRy&#10;cy9lMm9Eb2MueG1sUEsFBgAAAAAGAAYAWQEAAJoFAAAAAA==&#10;">
                <v:path/>
                <v:fill on="f" focussize="0,0"/>
                <v:stroke weight="3pt" color="#FF0000"/>
                <v:imagedata o:title=""/>
                <o:lock v:ext="edit"/>
              </v:roundrect>
            </w:pict>
          </mc:Fallback>
        </mc:AlternateContent>
      </w:r>
      <w:r>
        <w:rPr>
          <w:rFonts w:ascii="宋体" w:hAnsi="宋体" w:eastAsia="宋体" w:cs="Arial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1800225</wp:posOffset>
                </wp:positionH>
                <wp:positionV relativeFrom="paragraph">
                  <wp:posOffset>2377440</wp:posOffset>
                </wp:positionV>
                <wp:extent cx="1070610" cy="464820"/>
                <wp:effectExtent l="19050" t="19050" r="34290" b="30480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0610" cy="4648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41.75pt;margin-top:187.2pt;height:36.6pt;width:84.3pt;z-index:251658240;mso-width-relative:page;mso-height-relative:page;" filled="f" coordsize="21600,21600" arcsize="0.166666666666667" o:gfxdata="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eFRru90AAAALAQAADwAAAAAAAAABACAAAAAiAAAAZHJz&#10;L2Rvd25yZXYueG1sUEsBAhQAFAAAAAgAh07iQL8lwF//AQAA1QMAAA4AAAAAAAAAAQAgAAAALAEA&#10;AGRycy9lMm9Eb2MueG1sUEsFBgAAAAAGAAYAWQEAAJ0FAAAAAA==&#10;">
                <v:path/>
                <v:fill on="f" focussize="0,0"/>
                <v:stroke weight="3pt" color="#FF0000"/>
                <v:imagedata o:title=""/>
                <o:lock v:ext="edit"/>
              </v:roundrect>
            </w:pict>
          </mc:Fallback>
        </mc:AlternateContent>
      </w:r>
      <w:r>
        <w:rPr>
          <w:rFonts w:ascii="宋体" w:hAnsi="宋体" w:eastAsia="宋体" w:cs="Arial"/>
          <w:kern w:val="0"/>
          <w:sz w:val="28"/>
          <w:szCs w:val="28"/>
        </w:rPr>
        <w:drawing>
          <wp:inline distT="0" distB="0" distL="114300" distR="114300">
            <wp:extent cx="2571750" cy="5102225"/>
            <wp:effectExtent l="0" t="0" r="0" b="317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510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Arial"/>
          <w:kern w:val="0"/>
          <w:sz w:val="28"/>
          <w:szCs w:val="28"/>
        </w:rPr>
        <w:t xml:space="preserve">        </w:t>
      </w:r>
      <w:r>
        <w:rPr>
          <w:rFonts w:ascii="宋体" w:hAnsi="宋体" w:eastAsia="宋体" w:cs="Arial"/>
          <w:kern w:val="0"/>
          <w:sz w:val="28"/>
          <w:szCs w:val="28"/>
        </w:rPr>
        <w:drawing>
          <wp:inline distT="0" distB="0" distL="114300" distR="114300">
            <wp:extent cx="2571750" cy="4572000"/>
            <wp:effectExtent l="0" t="0" r="0" b="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Arial"/>
          <w:bCs/>
          <w:kern w:val="0"/>
          <w:sz w:val="28"/>
          <w:szCs w:val="28"/>
        </w:rPr>
      </w:pPr>
    </w:p>
    <w:p>
      <w:pPr>
        <w:widowControl/>
        <w:spacing w:line="360" w:lineRule="auto"/>
        <w:ind w:firstLine="560" w:firstLineChars="200"/>
        <w:jc w:val="left"/>
        <w:rPr>
          <w:rFonts w:ascii="宋体" w:hAnsi="宋体" w:eastAsia="宋体" w:cs="Arial"/>
          <w:bCs/>
          <w:kern w:val="0"/>
          <w:sz w:val="28"/>
          <w:szCs w:val="28"/>
        </w:rPr>
      </w:pPr>
      <w:r>
        <w:rPr>
          <w:rFonts w:hint="eastAsia" w:ascii="宋体" w:hAnsi="宋体" w:eastAsia="宋体" w:cs="Arial"/>
          <w:bCs/>
          <w:kern w:val="0"/>
          <w:sz w:val="28"/>
          <w:szCs w:val="28"/>
        </w:rPr>
        <w:t>②图书馆主页（</w:t>
      </w:r>
      <w:r>
        <w:rPr>
          <w:rFonts w:ascii="宋体" w:hAnsi="宋体" w:eastAsia="宋体" w:cs="Arial"/>
          <w:bCs/>
          <w:kern w:val="0"/>
          <w:sz w:val="28"/>
          <w:szCs w:val="28"/>
        </w:rPr>
        <w:t>PC</w:t>
      </w:r>
      <w:r>
        <w:rPr>
          <w:rFonts w:hint="eastAsia" w:ascii="宋体" w:hAnsi="宋体" w:eastAsia="宋体" w:cs="Arial"/>
          <w:bCs/>
          <w:kern w:val="0"/>
          <w:sz w:val="28"/>
          <w:szCs w:val="28"/>
        </w:rPr>
        <w:t>端）：</w:t>
      </w:r>
    </w:p>
    <w:p>
      <w:pPr>
        <w:widowControl/>
        <w:spacing w:line="360" w:lineRule="auto"/>
        <w:ind w:firstLine="560" w:firstLineChars="200"/>
        <w:jc w:val="left"/>
        <w:rPr>
          <w:rFonts w:ascii="宋体" w:hAnsi="宋体" w:eastAsia="宋体" w:cs="Arial"/>
          <w:kern w:val="0"/>
          <w:sz w:val="28"/>
          <w:szCs w:val="28"/>
        </w:rPr>
      </w:pPr>
      <w:r>
        <w:rPr>
          <w:rFonts w:ascii="宋体" w:hAnsi="宋体" w:eastAsia="宋体" w:cs="Arial"/>
          <w:kern w:val="0"/>
          <w:sz w:val="28"/>
          <w:szCs w:val="28"/>
        </w:rPr>
        <w:t>1</w:t>
      </w:r>
      <w:r>
        <w:rPr>
          <w:rFonts w:hint="eastAsia" w:ascii="宋体" w:hAnsi="宋体" w:eastAsia="宋体" w:cs="Arial"/>
          <w:kern w:val="0"/>
          <w:sz w:val="28"/>
          <w:szCs w:val="28"/>
        </w:rPr>
        <w:t>）进入湘潭大学图书馆主页</w:t>
      </w:r>
      <w:r>
        <w:rPr>
          <w:rFonts w:ascii="宋体" w:hAnsi="宋体" w:eastAsia="宋体" w:cs="Arial"/>
          <w:kern w:val="0"/>
          <w:sz w:val="28"/>
          <w:szCs w:val="28"/>
        </w:rPr>
        <w:t>——</w:t>
      </w:r>
      <w:r>
        <w:rPr>
          <w:rFonts w:hint="eastAsia" w:ascii="宋体" w:hAnsi="宋体" w:eastAsia="宋体" w:cs="Arial"/>
          <w:kern w:val="0"/>
          <w:sz w:val="28"/>
          <w:szCs w:val="28"/>
        </w:rPr>
        <w:t>主页正中右边</w:t>
      </w:r>
      <w:r>
        <w:rPr>
          <w:rFonts w:ascii="宋体" w:hAnsi="宋体" w:eastAsia="宋体" w:cs="Arial"/>
          <w:kern w:val="0"/>
          <w:sz w:val="28"/>
          <w:szCs w:val="28"/>
        </w:rPr>
        <w:t>——</w:t>
      </w:r>
      <w:r>
        <w:rPr>
          <w:rFonts w:hint="eastAsia" w:ascii="宋体" w:hAnsi="宋体" w:eastAsia="宋体" w:cs="Arial"/>
          <w:kern w:val="0"/>
          <w:sz w:val="28"/>
          <w:szCs w:val="28"/>
        </w:rPr>
        <w:t>读者购书（芸台购）</w:t>
      </w:r>
      <w:r>
        <w:rPr>
          <w:rFonts w:ascii="宋体" w:hAnsi="宋体" w:eastAsia="宋体" w:cs="Arial"/>
          <w:kern w:val="0"/>
          <w:sz w:val="28"/>
          <w:szCs w:val="28"/>
        </w:rPr>
        <w:t>——</w:t>
      </w:r>
      <w:r>
        <w:rPr>
          <w:rFonts w:hint="eastAsia" w:ascii="宋体" w:hAnsi="宋体" w:eastAsia="宋体" w:cs="Arial"/>
          <w:kern w:val="0"/>
          <w:sz w:val="28"/>
          <w:szCs w:val="28"/>
        </w:rPr>
        <w:t>进入“芸台购”选择右上角“登录”</w:t>
      </w:r>
    </w:p>
    <w:p>
      <w:pPr>
        <w:widowControl/>
        <w:spacing w:line="360" w:lineRule="auto"/>
        <w:ind w:firstLine="560" w:firstLineChars="200"/>
        <w:jc w:val="left"/>
        <w:rPr>
          <w:rFonts w:ascii="宋体" w:hAnsi="宋体" w:eastAsia="宋体" w:cs="Arial"/>
          <w:kern w:val="0"/>
          <w:sz w:val="28"/>
          <w:szCs w:val="28"/>
        </w:rPr>
      </w:pPr>
      <w:r>
        <w:rPr>
          <w:rFonts w:ascii="宋体" w:hAnsi="宋体" w:eastAsia="宋体" w:cs="Arial"/>
          <w:kern w:val="0"/>
          <w:sz w:val="28"/>
          <w:szCs w:val="28"/>
        </w:rPr>
        <w:t>2</w:t>
      </w:r>
      <w:r>
        <w:rPr>
          <w:rFonts w:hint="eastAsia" w:ascii="宋体" w:hAnsi="宋体" w:eastAsia="宋体" w:cs="Arial"/>
          <w:kern w:val="0"/>
          <w:sz w:val="28"/>
          <w:szCs w:val="28"/>
        </w:rPr>
        <w:t>）或直接输入网址：</w:t>
      </w:r>
      <w:r>
        <w:rPr>
          <w:rFonts w:ascii="宋体" w:hAnsi="宋体" w:eastAsia="宋体" w:cs="Arial"/>
          <w:kern w:val="0"/>
          <w:sz w:val="28"/>
          <w:szCs w:val="28"/>
        </w:rPr>
        <w:t>:http://www.yuntaigo.com/xtu.html</w:t>
      </w:r>
    </w:p>
    <w:p>
      <w:pPr>
        <w:widowControl/>
        <w:spacing w:line="360" w:lineRule="auto"/>
        <w:ind w:firstLine="560" w:firstLineChars="200"/>
        <w:jc w:val="left"/>
        <w:rPr>
          <w:rFonts w:ascii="宋体" w:hAnsi="宋体" w:eastAsia="宋体" w:cs="Arial"/>
          <w:kern w:val="0"/>
          <w:sz w:val="28"/>
          <w:szCs w:val="28"/>
        </w:rPr>
      </w:pPr>
      <w:r>
        <w:rPr>
          <w:rFonts w:ascii="宋体" w:hAnsi="宋体" w:eastAsia="宋体" w:cs="Arial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3600450</wp:posOffset>
                </wp:positionH>
                <wp:positionV relativeFrom="paragraph">
                  <wp:posOffset>693420</wp:posOffset>
                </wp:positionV>
                <wp:extent cx="333375" cy="297180"/>
                <wp:effectExtent l="19050" t="19050" r="28575" b="26670"/>
                <wp:wrapNone/>
                <wp:docPr id="6" name="圆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83.5pt;margin-top:54.6pt;height:23.4pt;width:26.25pt;z-index:251663360;mso-width-relative:page;mso-height-relative:page;" filled="f" coordsize="21600,21600" arcsize="0.166666666666667" o:gfxdata="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vJZakNsAAAALAQAADwAAAAAAAAABACAAAAAiAAAAZHJzL2Rv&#10;d25yZXYueG1sUEsBAhQAFAAAAAgAh07iQCpunXL+AQAA1AMAAA4AAAAAAAAAAQAgAAAAKgEAAGRy&#10;cy9lMm9Eb2MueG1sUEsFBgAAAAAGAAYAWQEAAJoFAAAAAA==&#10;">
                <v:path/>
                <v:fill on="f" focussize="0,0"/>
                <v:stroke weight="3pt" color="#FF0000"/>
                <v:imagedata o:title=""/>
                <o:lock v:ext="edit"/>
              </v:roundrect>
            </w:pict>
          </mc:Fallback>
        </mc:AlternateContent>
      </w:r>
      <w:r>
        <w:rPr>
          <w:rFonts w:ascii="宋体" w:hAnsi="宋体" w:eastAsia="宋体" w:cs="Arial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3867150</wp:posOffset>
                </wp:positionH>
                <wp:positionV relativeFrom="paragraph">
                  <wp:posOffset>1089660</wp:posOffset>
                </wp:positionV>
                <wp:extent cx="800100" cy="297180"/>
                <wp:effectExtent l="19050" t="19050" r="19050" b="26670"/>
                <wp:wrapNone/>
                <wp:docPr id="7" name="圆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4.5pt;margin-top:85.8pt;height:23.4pt;width:63pt;z-index:251661312;mso-width-relative:page;mso-height-relative:page;" filled="f" coordsize="21600,21600" arcsize="0.166666666666667" o:gfxdata="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CcWMb7cAAAACwEAAA8AAAAAAAAAAQAgAAAAIgAAAGRycy9kb3du&#10;cmV2LnhtbFBLAQIUABQAAAAIAIdO4kBqiCzE+wEAANQDAAAOAAAAAAAAAAEAIAAAACsBAABkcnMv&#10;ZTJvRG9jLnhtbFBLBQYAAAAABgAGAFkBAACYBQAAAAA=&#10;">
                <v:path/>
                <v:fill on="f" focussize="0,0"/>
                <v:stroke weight="3pt" color="#FF0000"/>
                <v:imagedata o:title=""/>
                <o:lock v:ext="edit"/>
              </v:roundrect>
            </w:pict>
          </mc:Fallback>
        </mc:AlternateContent>
      </w:r>
      <w:r>
        <w:rPr>
          <w:rFonts w:ascii="宋体" w:hAnsi="宋体" w:eastAsia="宋体" w:cs="Arial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2377440</wp:posOffset>
                </wp:positionV>
                <wp:extent cx="800100" cy="297180"/>
                <wp:effectExtent l="19050" t="19050" r="19050" b="26670"/>
                <wp:wrapNone/>
                <wp:docPr id="8" name="圆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8pt;margin-top:187.2pt;height:23.4pt;width:63pt;z-index:251660288;mso-width-relative:page;mso-height-relative:page;" filled="f" coordsize="21600,21600" arcsize="0.166666666666667" o:gfxdata="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dLAP1tsAAAALAQAADwAAAAAAAAABACAAAAAiAAAAZHJzL2Rvd25y&#10;ZXYueG1sUEsBAhQAFAAAAAgAh07iQHx5bt/7AQAA1AMAAA4AAAAAAAAAAQAgAAAAKgEAAGRycy9l&#10;Mm9Eb2MueG1sUEsFBgAAAAAGAAYAWQEAAJcFAAAAAA==&#10;">
                <v:path/>
                <v:fill on="f" focussize="0,0"/>
                <v:stroke weight="3pt" color="#FF0000"/>
                <v:imagedata o:title=""/>
                <o:lock v:ext="edit"/>
              </v:roundrect>
            </w:pict>
          </mc:Fallback>
        </mc:AlternateContent>
      </w:r>
      <w:r>
        <w:rPr>
          <w:rFonts w:ascii="宋体" w:hAnsi="宋体" w:eastAsia="宋体" w:cs="Arial"/>
          <w:kern w:val="0"/>
          <w:sz w:val="28"/>
          <w:szCs w:val="28"/>
        </w:rPr>
        <w:drawing>
          <wp:inline distT="0" distB="0" distL="114300" distR="114300">
            <wp:extent cx="4497705" cy="3282950"/>
            <wp:effectExtent l="0" t="0" r="17145" b="1270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97705" cy="328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ind w:firstLine="560" w:firstLineChars="200"/>
        <w:jc w:val="left"/>
        <w:rPr>
          <w:rFonts w:ascii="宋体" w:hAnsi="宋体" w:eastAsia="宋体" w:cs="Arial"/>
          <w:kern w:val="0"/>
          <w:sz w:val="28"/>
          <w:szCs w:val="28"/>
        </w:rPr>
      </w:pPr>
    </w:p>
    <w:p>
      <w:pPr>
        <w:widowControl/>
        <w:spacing w:line="360" w:lineRule="auto"/>
        <w:ind w:firstLine="560" w:firstLineChars="200"/>
        <w:jc w:val="left"/>
        <w:rPr>
          <w:rFonts w:ascii="宋体" w:hAnsi="宋体" w:eastAsia="宋体" w:cs="Arial"/>
          <w:kern w:val="0"/>
          <w:sz w:val="28"/>
          <w:szCs w:val="28"/>
        </w:rPr>
      </w:pPr>
      <w:r>
        <w:rPr>
          <w:rFonts w:ascii="宋体" w:hAnsi="宋体" w:eastAsia="宋体" w:cs="Arial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3600450</wp:posOffset>
                </wp:positionH>
                <wp:positionV relativeFrom="paragraph">
                  <wp:posOffset>99060</wp:posOffset>
                </wp:positionV>
                <wp:extent cx="333375" cy="198120"/>
                <wp:effectExtent l="19050" t="19050" r="28575" b="30480"/>
                <wp:wrapNone/>
                <wp:docPr id="10" name="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981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83.5pt;margin-top:7.8pt;height:15.6pt;width:26.25pt;z-index:251662336;mso-width-relative:page;mso-height-relative:page;" filled="f" coordsize="21600,21600" arcsize="0.166666666666667" o:gfxdata="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L6d0ifaAAAACQEAAA8AAAAAAAAAAQAgAAAAIgAAAGRycy9kb3du&#10;cmV2LnhtbFBLAQIUABQAAAAIAIdO4kDAoVxW/QEAANYDAAAOAAAAAAAAAAEAIAAAACkBAABkcnMv&#10;ZTJvRG9jLnhtbFBLBQYAAAAABgAGAFkBAACYBQAAAAA=&#10;">
                <v:path/>
                <v:fill on="f" focussize="0,0"/>
                <v:stroke weight="3pt" color="#FF0000"/>
                <v:imagedata o:title=""/>
                <o:lock v:ext="edit"/>
              </v:roundrect>
            </w:pict>
          </mc:Fallback>
        </mc:AlternateContent>
      </w:r>
      <w:r>
        <w:rPr>
          <w:rFonts w:ascii="宋体" w:hAnsi="宋体" w:eastAsia="宋体" w:cs="Arial"/>
          <w:kern w:val="0"/>
          <w:sz w:val="28"/>
          <w:szCs w:val="28"/>
        </w:rPr>
        <w:drawing>
          <wp:inline distT="0" distB="0" distL="114300" distR="114300">
            <wp:extent cx="4429760" cy="3298190"/>
            <wp:effectExtent l="0" t="0" r="8890" b="1651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29760" cy="329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widowControl/>
        <w:spacing w:line="360" w:lineRule="auto"/>
        <w:ind w:left="480" w:firstLine="0" w:firstLineChars="0"/>
        <w:jc w:val="left"/>
        <w:rPr>
          <w:rFonts w:ascii="宋体" w:hAnsi="宋体" w:eastAsia="宋体" w:cs="Arial"/>
          <w:kern w:val="0"/>
          <w:sz w:val="28"/>
          <w:szCs w:val="28"/>
        </w:rPr>
      </w:pPr>
    </w:p>
    <w:p>
      <w:pPr>
        <w:pStyle w:val="4"/>
        <w:widowControl/>
        <w:spacing w:line="360" w:lineRule="auto"/>
        <w:ind w:left="480" w:firstLine="0" w:firstLineChars="0"/>
        <w:jc w:val="left"/>
        <w:rPr>
          <w:rFonts w:ascii="宋体" w:hAnsi="宋体" w:eastAsia="宋体" w:cs="Arial"/>
          <w:kern w:val="0"/>
          <w:sz w:val="28"/>
          <w:szCs w:val="28"/>
        </w:rPr>
      </w:pPr>
      <w:r>
        <w:rPr>
          <w:rFonts w:hint="eastAsia" w:ascii="宋体" w:hAnsi="宋体" w:eastAsia="宋体" w:cs="Arial"/>
          <w:kern w:val="0"/>
          <w:sz w:val="28"/>
          <w:szCs w:val="28"/>
        </w:rPr>
        <w:t>2、登录账户与密码</w:t>
      </w:r>
    </w:p>
    <w:p>
      <w:pPr>
        <w:pStyle w:val="4"/>
        <w:widowControl/>
        <w:spacing w:line="360" w:lineRule="auto"/>
        <w:ind w:left="480" w:firstLine="560"/>
        <w:jc w:val="left"/>
        <w:rPr>
          <w:rFonts w:ascii="宋体" w:hAnsi="宋体" w:eastAsia="宋体" w:cs="Arial"/>
          <w:kern w:val="0"/>
          <w:sz w:val="28"/>
          <w:szCs w:val="28"/>
        </w:rPr>
      </w:pPr>
      <w:r>
        <w:rPr>
          <w:rFonts w:hint="eastAsia" w:ascii="宋体" w:hAnsi="宋体" w:eastAsia="宋体" w:cs="Arial"/>
          <w:kern w:val="0"/>
          <w:sz w:val="28"/>
          <w:szCs w:val="28"/>
        </w:rPr>
        <w:t>教职工输入本人职工号、学生输入本人学号和登录图书馆的密码即可登录，（初始密码为教职工号、学号后</w:t>
      </w:r>
      <w:r>
        <w:rPr>
          <w:rFonts w:ascii="宋体" w:hAnsi="宋体" w:eastAsia="宋体" w:cs="Arial"/>
          <w:kern w:val="0"/>
          <w:sz w:val="28"/>
          <w:szCs w:val="28"/>
        </w:rPr>
        <w:t>6</w:t>
      </w:r>
      <w:r>
        <w:rPr>
          <w:rFonts w:hint="eastAsia" w:ascii="宋体" w:hAnsi="宋体" w:eastAsia="宋体" w:cs="Arial"/>
          <w:kern w:val="0"/>
          <w:sz w:val="28"/>
          <w:szCs w:val="28"/>
        </w:rPr>
        <w:t>位，或123456），密码遗忘修改可联系图书馆技术部（</w:t>
      </w:r>
      <w:r>
        <w:rPr>
          <w:rFonts w:ascii="宋体" w:hAnsi="宋体" w:eastAsia="宋体" w:cs="Arial"/>
          <w:kern w:val="0"/>
          <w:sz w:val="28"/>
          <w:szCs w:val="28"/>
        </w:rPr>
        <w:t>58292136</w:t>
      </w:r>
      <w:r>
        <w:rPr>
          <w:rFonts w:hint="eastAsia" w:ascii="宋体" w:hAnsi="宋体" w:eastAsia="宋体" w:cs="Arial"/>
          <w:kern w:val="0"/>
          <w:sz w:val="28"/>
          <w:szCs w:val="28"/>
        </w:rPr>
        <w:t>杨老师）。首次登录需手机号码进行验证绑定即可使用（以便新书到馆后发送短信提示您）。</w:t>
      </w:r>
    </w:p>
    <w:p>
      <w:pPr>
        <w:widowControl/>
        <w:spacing w:line="360" w:lineRule="auto"/>
        <w:ind w:firstLine="560" w:firstLineChars="200"/>
        <w:jc w:val="left"/>
        <w:rPr>
          <w:rFonts w:ascii="宋体" w:hAnsi="宋体" w:eastAsia="宋体" w:cs="Arial"/>
          <w:kern w:val="0"/>
          <w:sz w:val="28"/>
          <w:szCs w:val="28"/>
        </w:rPr>
      </w:pPr>
      <w:r>
        <w:rPr>
          <w:rFonts w:ascii="宋体" w:hAnsi="宋体" w:eastAsia="宋体" w:cs="Arial"/>
          <w:kern w:val="0"/>
          <w:sz w:val="28"/>
          <w:szCs w:val="28"/>
        </w:rPr>
        <w:drawing>
          <wp:inline distT="0" distB="0" distL="114300" distR="114300">
            <wp:extent cx="2605405" cy="2358390"/>
            <wp:effectExtent l="0" t="0" r="4445" b="3810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05405" cy="235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Arial"/>
          <w:kern w:val="0"/>
          <w:sz w:val="28"/>
          <w:szCs w:val="28"/>
        </w:rPr>
        <w:t xml:space="preserve">     </w:t>
      </w:r>
      <w:r>
        <w:rPr>
          <w:rFonts w:ascii="宋体" w:hAnsi="宋体" w:eastAsia="宋体" w:cs="Arial"/>
          <w:kern w:val="0"/>
          <w:sz w:val="28"/>
          <w:szCs w:val="28"/>
        </w:rPr>
        <w:drawing>
          <wp:inline distT="0" distB="0" distL="114300" distR="114300">
            <wp:extent cx="3154045" cy="2413000"/>
            <wp:effectExtent l="0" t="0" r="8255" b="6350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54045" cy="241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ind w:firstLine="562" w:firstLineChars="200"/>
        <w:jc w:val="left"/>
        <w:rPr>
          <w:rFonts w:ascii="宋体" w:hAnsi="宋体" w:eastAsia="宋体" w:cs="Arial"/>
          <w:b/>
          <w:kern w:val="0"/>
          <w:sz w:val="28"/>
          <w:szCs w:val="28"/>
        </w:rPr>
      </w:pPr>
      <w:r>
        <w:rPr>
          <w:rFonts w:hint="eastAsia" w:ascii="宋体" w:hAnsi="宋体" w:eastAsia="宋体" w:cs="Arial"/>
          <w:b/>
          <w:kern w:val="0"/>
          <w:sz w:val="28"/>
          <w:szCs w:val="28"/>
        </w:rPr>
        <w:t>二、选书荐书操作</w:t>
      </w:r>
    </w:p>
    <w:p>
      <w:pPr>
        <w:widowControl/>
        <w:spacing w:line="360" w:lineRule="auto"/>
        <w:ind w:firstLine="560" w:firstLineChars="200"/>
        <w:jc w:val="left"/>
        <w:rPr>
          <w:rFonts w:ascii="宋体" w:hAnsi="宋体" w:eastAsia="宋体" w:cs="Arial"/>
          <w:kern w:val="0"/>
          <w:sz w:val="28"/>
          <w:szCs w:val="28"/>
        </w:rPr>
      </w:pPr>
      <w:r>
        <w:rPr>
          <w:rFonts w:hint="eastAsia" w:ascii="宋体" w:hAnsi="宋体" w:eastAsia="宋体" w:cs="Arial"/>
          <w:bCs/>
          <w:kern w:val="0"/>
          <w:sz w:val="28"/>
          <w:szCs w:val="28"/>
        </w:rPr>
        <w:t>登录</w:t>
      </w:r>
      <w:r>
        <w:rPr>
          <w:rFonts w:hint="eastAsia" w:ascii="宋体" w:hAnsi="宋体" w:eastAsia="宋体" w:cs="Arial"/>
          <w:kern w:val="0"/>
          <w:sz w:val="28"/>
          <w:szCs w:val="28"/>
        </w:rPr>
        <w:t>“芸台购”后，按以下程序操作：</w:t>
      </w:r>
      <w:r>
        <w:rPr>
          <w:rFonts w:hint="eastAsia" w:ascii="宋体" w:hAnsi="宋体" w:eastAsia="宋体" w:cs="Arial"/>
          <w:bCs/>
          <w:kern w:val="0"/>
          <w:sz w:val="28"/>
          <w:szCs w:val="28"/>
        </w:rPr>
        <w:t>搜索借购</w:t>
      </w:r>
      <w:r>
        <w:rPr>
          <w:rFonts w:ascii="宋体" w:hAnsi="宋体" w:eastAsia="宋体" w:cs="Arial"/>
          <w:bCs/>
          <w:kern w:val="0"/>
          <w:sz w:val="28"/>
          <w:szCs w:val="28"/>
        </w:rPr>
        <w:t xml:space="preserve"> </w:t>
      </w:r>
      <w:r>
        <w:rPr>
          <w:rFonts w:hint="eastAsia" w:ascii="宋体" w:hAnsi="宋体" w:eastAsia="宋体" w:cs="Arial"/>
          <w:bCs/>
          <w:kern w:val="0"/>
          <w:sz w:val="28"/>
          <w:szCs w:val="28"/>
        </w:rPr>
        <w:t>（微信）或芸台购页面任一栏目（图书馆主页）</w:t>
      </w:r>
      <w:r>
        <w:rPr>
          <w:rFonts w:ascii="宋体" w:hAnsi="宋体" w:eastAsia="宋体" w:cs="Arial"/>
          <w:bCs/>
          <w:kern w:val="0"/>
          <w:sz w:val="28"/>
          <w:szCs w:val="28"/>
        </w:rPr>
        <w:t xml:space="preserve"> </w:t>
      </w:r>
      <w:r>
        <w:rPr>
          <w:rFonts w:hint="eastAsia" w:ascii="宋体" w:hAnsi="宋体" w:eastAsia="宋体" w:cs="Arial"/>
          <w:kern w:val="0"/>
          <w:sz w:val="28"/>
          <w:szCs w:val="28"/>
        </w:rPr>
        <w:t>→选书（可以按分类或搜索查找图书）</w:t>
      </w:r>
      <w:r>
        <w:rPr>
          <w:rFonts w:ascii="宋体" w:hAnsi="宋体" w:eastAsia="宋体" w:cs="Arial"/>
          <w:kern w:val="0"/>
          <w:sz w:val="28"/>
          <w:szCs w:val="28"/>
        </w:rPr>
        <w:t xml:space="preserve"> </w:t>
      </w:r>
      <w:r>
        <w:rPr>
          <w:rFonts w:hint="eastAsia" w:ascii="宋体" w:hAnsi="宋体" w:eastAsia="宋体" w:cs="Arial"/>
          <w:kern w:val="0"/>
          <w:sz w:val="28"/>
          <w:szCs w:val="28"/>
        </w:rPr>
        <w:t>→</w:t>
      </w:r>
      <w:r>
        <w:rPr>
          <w:rFonts w:ascii="宋体" w:hAnsi="宋体" w:eastAsia="宋体" w:cs="Arial"/>
          <w:kern w:val="0"/>
          <w:sz w:val="28"/>
          <w:szCs w:val="28"/>
        </w:rPr>
        <w:t xml:space="preserve"> </w:t>
      </w:r>
      <w:r>
        <w:rPr>
          <w:rFonts w:hint="eastAsia" w:ascii="宋体" w:hAnsi="宋体" w:eastAsia="宋体" w:cs="Arial"/>
          <w:kern w:val="0"/>
          <w:sz w:val="28"/>
          <w:szCs w:val="28"/>
        </w:rPr>
        <w:t>图书详情页面点击“推荐购买”→完成荐购。</w:t>
      </w:r>
    </w:p>
    <w:p>
      <w:pPr>
        <w:widowControl/>
        <w:spacing w:line="360" w:lineRule="auto"/>
        <w:jc w:val="left"/>
        <w:rPr>
          <w:rFonts w:ascii="宋体" w:hAnsi="宋体" w:eastAsia="宋体" w:cs="Arial"/>
          <w:bCs/>
          <w:kern w:val="0"/>
          <w:sz w:val="28"/>
          <w:szCs w:val="28"/>
        </w:rPr>
      </w:pPr>
      <w:r>
        <w:rPr>
          <w:rFonts w:ascii="宋体" w:hAnsi="宋体" w:eastAsia="宋体" w:cs="Arial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3667125</wp:posOffset>
                </wp:positionH>
                <wp:positionV relativeFrom="paragraph">
                  <wp:posOffset>792480</wp:posOffset>
                </wp:positionV>
                <wp:extent cx="400050" cy="396240"/>
                <wp:effectExtent l="19050" t="19050" r="19050" b="22860"/>
                <wp:wrapNone/>
                <wp:docPr id="14" name="圆角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3962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88.75pt;margin-top:62.4pt;height:31.2pt;width:31.5pt;z-index:251664384;mso-width-relative:page;mso-height-relative:page;" filled="f" coordsize="21600,21600" arcsize="0.166666666666667" o:gfxdata="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2CEztdsAAAALAQAADwAAAAAAAAABACAAAAAiAAAAZHJzL2Rv&#10;d25yZXYueG1sUEsBAhQAFAAAAAgAh07iQJVfmJf+AQAA1gMAAA4AAAAAAAAAAQAgAAAAKgEAAGRy&#10;cy9lMm9Eb2MueG1sUEsFBgAAAAAGAAYAWQEAAJoFAAAAAA==&#10;">
                <v:path/>
                <v:fill on="f" focussize="0,0"/>
                <v:stroke weight="3pt" color="#FF0000"/>
                <v:imagedata o:title=""/>
                <o:lock v:ext="edit"/>
              </v:roundrect>
            </w:pict>
          </mc:Fallback>
        </mc:AlternateContent>
      </w:r>
      <w:r>
        <w:rPr>
          <w:rFonts w:ascii="宋体" w:hAnsi="宋体" w:eastAsia="宋体" w:cs="Arial"/>
          <w:kern w:val="0"/>
          <w:sz w:val="28"/>
          <w:szCs w:val="28"/>
        </w:rPr>
        <w:drawing>
          <wp:inline distT="0" distB="0" distL="114300" distR="114300">
            <wp:extent cx="1954530" cy="3237230"/>
            <wp:effectExtent l="0" t="0" r="7620" b="1270"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323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Arial"/>
          <w:kern w:val="0"/>
          <w:sz w:val="28"/>
          <w:szCs w:val="28"/>
        </w:rPr>
        <w:t xml:space="preserve">  </w:t>
      </w:r>
      <w:r>
        <w:rPr>
          <w:rFonts w:ascii="宋体" w:hAnsi="宋体" w:eastAsia="宋体" w:cs="Arial"/>
          <w:kern w:val="0"/>
          <w:sz w:val="28"/>
          <w:szCs w:val="28"/>
        </w:rPr>
        <w:drawing>
          <wp:inline distT="0" distB="0" distL="114300" distR="114300">
            <wp:extent cx="1954530" cy="3218815"/>
            <wp:effectExtent l="0" t="0" r="7620" b="635"/>
            <wp:docPr id="1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321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Arial"/>
          <w:kern w:val="0"/>
          <w:sz w:val="28"/>
          <w:szCs w:val="28"/>
        </w:rPr>
        <w:t xml:space="preserve">     </w:t>
      </w:r>
      <w:r>
        <w:rPr>
          <w:rFonts w:ascii="宋体" w:hAnsi="宋体" w:eastAsia="宋体" w:cs="Arial"/>
          <w:kern w:val="0"/>
          <w:sz w:val="28"/>
          <w:szCs w:val="28"/>
        </w:rPr>
        <w:drawing>
          <wp:inline distT="0" distB="0" distL="114300" distR="114300">
            <wp:extent cx="1954530" cy="3145790"/>
            <wp:effectExtent l="0" t="0" r="7620" b="16510"/>
            <wp:docPr id="1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314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2" w:firstLineChars="200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三、到书反馈</w:t>
      </w:r>
    </w:p>
    <w:p>
      <w:pPr>
        <w:widowControl/>
        <w:spacing w:line="360" w:lineRule="auto"/>
        <w:ind w:firstLine="560" w:firstLineChars="2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Arial"/>
          <w:bCs/>
          <w:kern w:val="0"/>
          <w:sz w:val="28"/>
          <w:szCs w:val="28"/>
        </w:rPr>
        <w:t>1</w:t>
      </w:r>
      <w:r>
        <w:rPr>
          <w:rFonts w:hint="eastAsia" w:ascii="宋体" w:hAnsi="宋体" w:eastAsia="宋体" w:cs="Arial"/>
          <w:bCs/>
          <w:kern w:val="0"/>
          <w:sz w:val="28"/>
          <w:szCs w:val="28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图书采购到馆后，您将第一时间收到手机短信提醒，一周后图书加工完毕可以借阅，可关注我们每周二在图书馆微信和主页推出的“新书快报”，也可在图书馆主页“新书通报”中查询上架情况。您可在个人中心的“我的荐购”实时查看荐购图书的采购状态。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4933950</wp:posOffset>
                </wp:positionH>
                <wp:positionV relativeFrom="paragraph">
                  <wp:posOffset>990600</wp:posOffset>
                </wp:positionV>
                <wp:extent cx="666750" cy="297180"/>
                <wp:effectExtent l="19050" t="19050" r="19050" b="26670"/>
                <wp:wrapNone/>
                <wp:docPr id="18" name="圆角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88.5pt;margin-top:78pt;height:23.4pt;width:52.5pt;z-index:251666432;mso-width-relative:page;mso-height-relative:page;" filled="f" coordsize="21600,21600" arcsize="0.166666666666667" o:gfxdata="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3nIYW2wAAAAsBAAAPAAAAAAAAAAEAIAAAACIAAABkcnMvZG93&#10;bnJldi54bWxQSwECFAAUAAAACACHTuJAbhxfi/0BAADWAwAADgAAAAAAAAABACAAAAAqAQAAZHJz&#10;L2Uyb0RvYy54bWxQSwUGAAAAAAYABgBZAQAAmQUAAAAA&#10;">
                <v:path/>
                <v:fill on="f" focussize="0,0"/>
                <v:stroke weight="3pt" color="#FF0000"/>
                <v:imagedata o:title=""/>
                <o:lock v:ext="edit"/>
              </v:roundrect>
            </w:pict>
          </mc:Fallback>
        </mc:AlternateContent>
      </w:r>
      <w:r>
        <w:rPr>
          <w:rFonts w:ascii="宋体" w:hAnsi="宋体" w:eastAsia="宋体" w:cs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2733675</wp:posOffset>
                </wp:positionH>
                <wp:positionV relativeFrom="paragraph">
                  <wp:posOffset>990600</wp:posOffset>
                </wp:positionV>
                <wp:extent cx="666750" cy="297180"/>
                <wp:effectExtent l="19050" t="19050" r="19050" b="26670"/>
                <wp:wrapNone/>
                <wp:docPr id="19" name="圆角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5.25pt;margin-top:78pt;height:23.4pt;width:52.5pt;z-index:251665408;mso-width-relative:page;mso-height-relative:page;" filled="f" coordsize="21600,21600" arcsize="0.166666666666667" o:gfxdata="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Hq8z/2wAAAAsBAAAPAAAAAAAAAAEAIAAAACIAAABkcnMvZG93&#10;bnJldi54bWxQSwECFAAUAAAACACHTuJAQLtwZv0BAADWAwAADgAAAAAAAAABACAAAAAqAQAAZHJz&#10;L2Uyb0RvYy54bWxQSwUGAAAAAAYABgBZAQAAmQUAAAAA&#10;">
                <v:path/>
                <v:fill on="f" focussize="0,0"/>
                <v:stroke weight="3pt" color="#FF0000"/>
                <v:imagedata o:title=""/>
                <o:lock v:ext="edit"/>
              </v:roundrect>
            </w:pict>
          </mc:Fallback>
        </mc:AlternateContent>
      </w:r>
      <w:r>
        <w:rPr>
          <w:rFonts w:ascii="宋体" w:hAnsi="宋体" w:eastAsia="宋体" w:cs="宋体"/>
          <w:sz w:val="28"/>
          <w:szCs w:val="28"/>
        </w:rPr>
        <w:drawing>
          <wp:inline distT="0" distB="0" distL="114300" distR="114300">
            <wp:extent cx="2057400" cy="3657600"/>
            <wp:effectExtent l="0" t="0" r="0" b="0"/>
            <wp:docPr id="2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8"/>
          <w:szCs w:val="28"/>
        </w:rPr>
        <w:t xml:space="preserve">  </w:t>
      </w:r>
      <w:r>
        <w:rPr>
          <w:rFonts w:ascii="宋体" w:hAnsi="宋体" w:eastAsia="宋体" w:cs="宋体"/>
          <w:sz w:val="28"/>
          <w:szCs w:val="28"/>
        </w:rPr>
        <w:drawing>
          <wp:inline distT="0" distB="0" distL="114300" distR="114300">
            <wp:extent cx="1954530" cy="3474720"/>
            <wp:effectExtent l="0" t="0" r="7620" b="11430"/>
            <wp:docPr id="2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347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8"/>
          <w:szCs w:val="28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954530" cy="3474720"/>
            <wp:effectExtent l="0" t="0" r="7620" b="11430"/>
            <wp:docPr id="2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347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、您荐购的图书可在</w:t>
      </w:r>
      <w:r>
        <w:rPr>
          <w:rFonts w:ascii="宋体" w:hAnsi="宋体" w:eastAsia="宋体" w:cs="宋体"/>
          <w:sz w:val="28"/>
          <w:szCs w:val="28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0天内上架借阅，对于缺货的图书，图书馆会通过系统向读者发送信息，以便读者再次推荐。图书馆将以更快的速度、更高的效率处理图书采购、物流、加工、上架等环节，为广大读者提供更加优质的服务。</w:t>
      </w:r>
    </w:p>
    <w:p>
      <w:pPr>
        <w:widowControl/>
        <w:spacing w:line="360" w:lineRule="auto"/>
        <w:ind w:firstLine="560" w:firstLineChars="2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期待您积极参与我校文献资源建设！</w:t>
      </w:r>
    </w:p>
    <w:p>
      <w:pPr>
        <w:ind w:firstLine="562" w:firstLineChars="200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四、咨询帮助</w:t>
      </w:r>
    </w:p>
    <w:p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Arial"/>
          <w:kern w:val="0"/>
          <w:sz w:val="28"/>
          <w:szCs w:val="28"/>
        </w:rPr>
      </w:pPr>
      <w:r>
        <w:rPr>
          <w:rFonts w:hint="eastAsia" w:ascii="宋体" w:hAnsi="宋体" w:eastAsia="宋体" w:cs="Arial"/>
          <w:kern w:val="0"/>
          <w:sz w:val="28"/>
          <w:szCs w:val="28"/>
        </w:rPr>
        <w:t>曾湘琼</w:t>
      </w:r>
      <w:r>
        <w:rPr>
          <w:rFonts w:ascii="宋体" w:hAnsi="宋体" w:eastAsia="宋体" w:cs="Arial"/>
          <w:kern w:val="0"/>
          <w:sz w:val="28"/>
          <w:szCs w:val="28"/>
        </w:rPr>
        <w:t xml:space="preserve"> 1557322277</w:t>
      </w:r>
      <w:r>
        <w:rPr>
          <w:rFonts w:hint="eastAsia" w:ascii="宋体" w:hAnsi="宋体" w:eastAsia="宋体" w:cs="Arial"/>
          <w:kern w:val="0"/>
          <w:sz w:val="28"/>
          <w:szCs w:val="28"/>
        </w:rPr>
        <w:t>0   采编部</w:t>
      </w:r>
      <w:r>
        <w:rPr>
          <w:rFonts w:ascii="宋体" w:hAnsi="宋体" w:eastAsia="宋体" w:cs="Arial"/>
          <w:kern w:val="0"/>
          <w:sz w:val="28"/>
          <w:szCs w:val="28"/>
        </w:rPr>
        <w:t xml:space="preserve"> 0731-58292460</w:t>
      </w:r>
    </w:p>
    <w:p>
      <w:pPr>
        <w:widowControl/>
        <w:spacing w:line="360" w:lineRule="auto"/>
        <w:ind w:firstLine="560" w:firstLineChars="200"/>
        <w:jc w:val="left"/>
        <w:rPr>
          <w:rFonts w:ascii="宋体" w:hAnsi="宋体" w:eastAsia="宋体" w:cs="Arial"/>
          <w:kern w:val="0"/>
          <w:sz w:val="28"/>
          <w:szCs w:val="28"/>
        </w:rPr>
      </w:pPr>
      <w:r>
        <w:rPr>
          <w:rFonts w:hint="eastAsia" w:ascii="宋体" w:hAnsi="宋体" w:eastAsia="宋体" w:cs="Arial"/>
          <w:kern w:val="0"/>
          <w:sz w:val="28"/>
          <w:szCs w:val="28"/>
        </w:rPr>
        <w:t>谭柏华</w:t>
      </w:r>
      <w:r>
        <w:rPr>
          <w:rFonts w:ascii="宋体" w:hAnsi="宋体" w:eastAsia="宋体" w:cs="Arial"/>
          <w:kern w:val="0"/>
          <w:sz w:val="28"/>
          <w:szCs w:val="28"/>
        </w:rPr>
        <w:t>13187221478</w:t>
      </w:r>
      <w:r>
        <w:rPr>
          <w:rFonts w:hint="eastAsia" w:ascii="宋体" w:hAnsi="宋体" w:eastAsia="宋体" w:cs="Arial"/>
          <w:kern w:val="0"/>
          <w:sz w:val="28"/>
          <w:szCs w:val="28"/>
        </w:rPr>
        <w:t xml:space="preserve">    技术部</w:t>
      </w:r>
      <w:r>
        <w:rPr>
          <w:rFonts w:ascii="宋体" w:hAnsi="宋体" w:eastAsia="宋体" w:cs="Arial"/>
          <w:kern w:val="0"/>
          <w:sz w:val="28"/>
          <w:szCs w:val="28"/>
        </w:rPr>
        <w:t xml:space="preserve"> 0731-58292136</w:t>
      </w:r>
    </w:p>
    <w:p/>
    <w:sectPr>
      <w:pgSz w:w="11906" w:h="16838"/>
      <w:pgMar w:top="1134" w:right="720" w:bottom="720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3B0CFD"/>
    <w:rsid w:val="153B0C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"/>
    <w:basedOn w:val="1"/>
    <w:qFormat/>
    <w:uiPriority w:val="0"/>
    <w:pPr>
      <w:ind w:firstLine="420" w:firstLineChars="200"/>
    </w:pPr>
    <w:rPr>
      <w:rFonts w:ascii="等线" w:hAnsi="等线" w:eastAsia="等线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2019-09-06T06:51:00Z</dcterms:created>
  <dc:creator>Administrator</dc:creator>
  <cp:lastModifiedBy>Administrator</cp:lastModifiedBy>
  <dcterms:modified xsi:type="dcterms:W3CDTF">2019-09-06T06:52:23Z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